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A877C" w14:textId="3B2FCF49" w:rsidR="007A5ABA" w:rsidRPr="00E70130" w:rsidRDefault="007A5ABA" w:rsidP="00E70130">
      <w:pPr>
        <w:shd w:val="clear" w:color="auto" w:fill="ED7D31" w:themeFill="accent2"/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B2170"/>
        </w:rPr>
      </w:pPr>
      <w:r w:rsidRPr="00E70130">
        <w:rPr>
          <w:rFonts w:ascii="Times New Roman" w:eastAsia="Times New Roman" w:hAnsi="Times New Roman" w:cs="Times New Roman"/>
          <w:b/>
          <w:bCs/>
          <w:color w:val="3B2170"/>
        </w:rPr>
        <w:t>GUIDELINES FOR THE PREPARATION OF PROJECT SYNOPSIS</w:t>
      </w:r>
    </w:p>
    <w:p w14:paraId="279C55C6" w14:textId="77777777" w:rsidR="007A5ABA" w:rsidRPr="00E70130" w:rsidRDefault="007A5ABA">
      <w:pPr>
        <w:shd w:val="clear" w:color="auto" w:fill="FFFFFF" w:themeFill="background1"/>
        <w:rPr>
          <w:rFonts w:ascii="Times New Roman" w:hAnsi="Times New Roman" w:cs="Times New Roman"/>
          <w:color w:val="333333"/>
          <w:shd w:val="clear" w:color="auto" w:fill="FFFFFF" w:themeFill="background1"/>
        </w:rPr>
      </w:pPr>
    </w:p>
    <w:p w14:paraId="33934979" w14:textId="77777777" w:rsidR="007A5ABA" w:rsidRPr="00E70130" w:rsidRDefault="007A5ABA">
      <w:pPr>
        <w:shd w:val="clear" w:color="auto" w:fill="FFFFFF" w:themeFill="background1"/>
        <w:rPr>
          <w:rFonts w:ascii="Times New Roman" w:hAnsi="Times New Roman" w:cs="Times New Roman"/>
          <w:color w:val="333333"/>
          <w:shd w:val="clear" w:color="auto" w:fill="FFFFFF" w:themeFill="background1"/>
        </w:rPr>
      </w:pPr>
    </w:p>
    <w:p w14:paraId="347677CE" w14:textId="77777777" w:rsidR="007A5ABA" w:rsidRPr="00E70130" w:rsidRDefault="007A5ABA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shd w:val="clear" w:color="auto" w:fill="FFFFFF" w:themeFill="background1"/>
        </w:rPr>
      </w:pP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Synopsis report should be typed neatly only on one side of the paper with </w:t>
      </w:r>
      <w:r w:rsidR="00D747D6"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1.5-line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spacing on a A4 size bond paper (210 x 297 mm). The margins should be: Left – 1.25</w:t>
      </w:r>
      <w:r w:rsidRPr="00E70130">
        <w:rPr>
          <w:rStyle w:val="s2"/>
          <w:rFonts w:ascii="Times New Roman" w:hAnsi="Times New Roman" w:cs="Times New Roman"/>
          <w:spacing w:val="2"/>
          <w:shd w:val="clear" w:color="auto" w:fill="FFFFFF"/>
        </w:rPr>
        <w:t>″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, Right – 1</w:t>
      </w:r>
      <w:r w:rsidRPr="00E70130">
        <w:rPr>
          <w:rStyle w:val="s2"/>
          <w:rFonts w:ascii="Times New Roman" w:hAnsi="Times New Roman" w:cs="Times New Roman"/>
          <w:spacing w:val="2"/>
          <w:shd w:val="clear" w:color="auto" w:fill="FFFFFF"/>
        </w:rPr>
        <w:t>″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, Top and Bottom – 0.75</w:t>
      </w:r>
      <w:r w:rsidRPr="00E70130">
        <w:rPr>
          <w:rStyle w:val="s2"/>
          <w:rFonts w:ascii="Times New Roman" w:hAnsi="Times New Roman" w:cs="Times New Roman"/>
          <w:spacing w:val="2"/>
          <w:shd w:val="clear" w:color="auto" w:fill="FFFFFF"/>
        </w:rPr>
        <w:t>″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.</w:t>
      </w:r>
    </w:p>
    <w:p w14:paraId="3FDEF34D" w14:textId="77777777" w:rsidR="007A5ABA" w:rsidRPr="00E70130" w:rsidRDefault="007A5ABA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shd w:val="clear" w:color="auto" w:fill="FFFFFF" w:themeFill="background1"/>
        </w:rPr>
      </w:pP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Chapters (to be numbered in Arabic)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containing Introduction-, which usually specifies the scope of work and its importance and relation to previous work and the present developments, Main body of the report divided appropriately into chapters, </w:t>
      </w:r>
      <w:proofErr w:type="gramStart"/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sections</w:t>
      </w:r>
      <w:proofErr w:type="gramEnd"/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and subsections. The chapters, sections and subsections may be numbered in the decimal form for </w:t>
      </w:r>
      <w:proofErr w:type="gramStart"/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e.g.</w:t>
      </w:r>
      <w:proofErr w:type="gramEnd"/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Chapter 2, sections as 2.1, 2.2 etc., and subsections as 2.2.3, 2.5.1 etc.</w:t>
      </w:r>
    </w:p>
    <w:p w14:paraId="6728A62A" w14:textId="77777777" w:rsidR="00D747D6" w:rsidRPr="00E70130" w:rsidRDefault="007A5ABA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b/>
          <w:shd w:val="clear" w:color="auto" w:fill="FFFFFF" w:themeFill="background1"/>
        </w:rPr>
      </w:pP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The chapter </w:t>
      </w:r>
      <w:r w:rsidR="00A40A95"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number 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must be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left justified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 xml:space="preserve">(style: Times New Roman, font size: </w:t>
      </w:r>
      <w:proofErr w:type="gramStart"/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16</w:t>
      </w:r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,Type</w:t>
      </w:r>
      <w:proofErr w:type="gramEnd"/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: Bold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. Followed by the title of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chapter centered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(style: Times New Roman, font size: 18</w:t>
      </w:r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, Type: Bold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, section/subsection numbers along with their headings must be left justified with section number and its heading in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(style: Times New Roman, font size: 14</w:t>
      </w:r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, Type: Bold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).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and subsection and its heading in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(style: Times New Roman, font size 12</w:t>
      </w:r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, Type: Bold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</w:t>
      </w:r>
      <w:r w:rsidR="00415561"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.</w:t>
      </w:r>
    </w:p>
    <w:p w14:paraId="1D7B8741" w14:textId="77777777" w:rsidR="007A5ABA" w:rsidRPr="00E70130" w:rsidRDefault="007A5ABA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b/>
          <w:shd w:val="clear" w:color="auto" w:fill="FFFFFF" w:themeFill="background1"/>
        </w:rPr>
      </w:pP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The body or the text of the report should have (style: Times New Roman, font size 12</w:t>
      </w:r>
      <w:r w:rsidR="00E16227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, alignment: Justify</w:t>
      </w:r>
      <w:r w:rsidR="00415561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), Line Spacing 1.5</w:t>
      </w:r>
    </w:p>
    <w:p w14:paraId="270094F8" w14:textId="77777777" w:rsidR="007A5ABA" w:rsidRPr="00E70130" w:rsidRDefault="007A5ABA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b/>
          <w:shd w:val="clear" w:color="auto" w:fill="FFFFFF" w:themeFill="background1"/>
        </w:rPr>
      </w:pP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The figures and tables must be numbered chapter wise for e.g.: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Fig. 2.1 Block diagram of a serial binary adder, Table 3.1 Primitive flow table, etc.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="00A40A95"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(</w:t>
      </w:r>
      <w:proofErr w:type="gramStart"/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style</w:t>
      </w:r>
      <w:proofErr w:type="gramEnd"/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: Times New Roman, font size:</w:t>
      </w:r>
      <w:r w:rsidR="00D747D6"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 xml:space="preserve"> 10, Type: Bold</w:t>
      </w:r>
      <w:r w:rsidRPr="00E70130">
        <w:rPr>
          <w:rStyle w:val="s1"/>
          <w:rFonts w:ascii="Times New Roman" w:hAnsi="Times New Roman" w:cs="Times New Roman"/>
          <w:b/>
          <w:spacing w:val="2"/>
          <w:shd w:val="clear" w:color="auto" w:fill="FFFFFF"/>
        </w:rPr>
        <w:t>)</w:t>
      </w:r>
    </w:p>
    <w:p w14:paraId="5C5FA517" w14:textId="77777777" w:rsidR="00D747D6" w:rsidRPr="00E70130" w:rsidRDefault="00D747D6" w:rsidP="007A5ABA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Style w:val="s1"/>
          <w:rFonts w:ascii="Times New Roman" w:hAnsi="Times New Roman" w:cs="Times New Roman"/>
          <w:spacing w:val="2"/>
          <w:shd w:val="clear" w:color="auto" w:fill="FFFFFF"/>
        </w:rPr>
      </w:pP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The equations must be numbered</w:t>
      </w:r>
      <w:r w:rsidR="00A40A95"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chapter wise</w:t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 xml:space="preserve"> in decimal form for </w:t>
      </w:r>
      <w:proofErr w:type="gramStart"/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e.g.</w:t>
      </w:r>
      <w:proofErr w:type="gramEnd"/>
      <w:r w:rsidRPr="00E70130">
        <w:rPr>
          <w:rStyle w:val="s1"/>
          <w:rFonts w:ascii="Times New Roman" w:hAnsi="Times New Roman" w:cs="Times New Roman"/>
        </w:rPr>
        <w:br/>
      </w: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V = IZ ………. (3.2)</w:t>
      </w:r>
    </w:p>
    <w:p w14:paraId="5C4D49A2" w14:textId="77777777" w:rsidR="00CE4FE1" w:rsidRPr="00E70130" w:rsidRDefault="00D747D6" w:rsidP="00CE4FE1">
      <w:pPr>
        <w:pStyle w:val="ListParagraph"/>
        <w:numPr>
          <w:ilvl w:val="0"/>
          <w:numId w:val="24"/>
        </w:numPr>
        <w:shd w:val="clear" w:color="auto" w:fill="FFFFFF" w:themeFill="background1"/>
        <w:spacing w:line="360" w:lineRule="auto"/>
        <w:ind w:left="360"/>
        <w:jc w:val="both"/>
        <w:rPr>
          <w:rFonts w:ascii="Times New Roman" w:hAnsi="Times New Roman" w:cs="Times New Roman"/>
          <w:spacing w:val="2"/>
          <w:shd w:val="clear" w:color="auto" w:fill="FFFFFF"/>
        </w:rPr>
      </w:pPr>
      <w:r w:rsidRPr="00E70130">
        <w:rPr>
          <w:rStyle w:val="s1"/>
          <w:rFonts w:ascii="Times New Roman" w:hAnsi="Times New Roman" w:cs="Times New Roman"/>
          <w:spacing w:val="2"/>
          <w:shd w:val="clear" w:color="auto" w:fill="FFFFFF"/>
        </w:rPr>
        <w:t>The references should be numbered serially in the order of their occurrence in the text and their numbers should be indicated within square brackets for e.g. [3]. The section on references should list them in serial order in the following format.</w:t>
      </w:r>
    </w:p>
    <w:p w14:paraId="1C0EA35F" w14:textId="77777777" w:rsidR="00CE4FE1" w:rsidRPr="00E70130" w:rsidRDefault="00CE4FE1" w:rsidP="00CE4FE1">
      <w:pPr>
        <w:spacing w:line="360" w:lineRule="auto"/>
        <w:ind w:left="900" w:hanging="360"/>
        <w:jc w:val="both"/>
        <w:rPr>
          <w:rFonts w:ascii="Times New Roman" w:hAnsi="Times New Roman" w:cs="Times New Roman"/>
          <w:lang w:val="en-AU"/>
        </w:rPr>
      </w:pPr>
      <w:r w:rsidRPr="00E70130">
        <w:rPr>
          <w:rFonts w:ascii="Times New Roman" w:hAnsi="Times New Roman" w:cs="Times New Roman"/>
        </w:rPr>
        <w:t xml:space="preserve">[1] </w:t>
      </w:r>
      <w:r w:rsidRPr="00E70130">
        <w:rPr>
          <w:rFonts w:ascii="Times New Roman" w:hAnsi="Times New Roman" w:cs="Times New Roman"/>
          <w:lang w:val="en-AU"/>
        </w:rPr>
        <w:t xml:space="preserve">N. K. Kanhere and S. T. </w:t>
      </w:r>
      <w:proofErr w:type="spellStart"/>
      <w:r w:rsidRPr="00E70130">
        <w:rPr>
          <w:rFonts w:ascii="Times New Roman" w:hAnsi="Times New Roman" w:cs="Times New Roman"/>
          <w:lang w:val="en-AU"/>
        </w:rPr>
        <w:t>Birchfied</w:t>
      </w:r>
      <w:proofErr w:type="spellEnd"/>
      <w:r w:rsidRPr="00E70130">
        <w:rPr>
          <w:rFonts w:ascii="Times New Roman" w:hAnsi="Times New Roman" w:cs="Times New Roman"/>
          <w:lang w:val="en-AU"/>
        </w:rPr>
        <w:t xml:space="preserve">, “Real-time incremental segmentation and tracking of vehicles at low camera angles using stable features,” IEEE Trans. </w:t>
      </w:r>
      <w:proofErr w:type="spellStart"/>
      <w:r w:rsidRPr="00E70130">
        <w:rPr>
          <w:rFonts w:ascii="Times New Roman" w:hAnsi="Times New Roman" w:cs="Times New Roman"/>
          <w:lang w:val="en-AU"/>
        </w:rPr>
        <w:t>Intell</w:t>
      </w:r>
      <w:proofErr w:type="spellEnd"/>
      <w:r w:rsidRPr="00E70130">
        <w:rPr>
          <w:rFonts w:ascii="Times New Roman" w:hAnsi="Times New Roman" w:cs="Times New Roman"/>
          <w:lang w:val="en-AU"/>
        </w:rPr>
        <w:t>. Transp. Syst., vol. 9, no. 1, pp.148-160, March 2008</w:t>
      </w:r>
    </w:p>
    <w:p w14:paraId="789E2CFB" w14:textId="77777777" w:rsidR="00D747D6" w:rsidRPr="00E70130" w:rsidRDefault="00CE4FE1" w:rsidP="005F1F03">
      <w:pPr>
        <w:spacing w:line="360" w:lineRule="auto"/>
        <w:ind w:left="900" w:hanging="360"/>
        <w:jc w:val="both"/>
        <w:rPr>
          <w:rStyle w:val="s1"/>
          <w:rFonts w:ascii="Times New Roman" w:hAnsi="Times New Roman" w:cs="Times New Roman"/>
          <w:lang w:val="en-AU"/>
        </w:rPr>
      </w:pPr>
      <w:r w:rsidRPr="00E70130">
        <w:rPr>
          <w:rFonts w:ascii="Times New Roman" w:hAnsi="Times New Roman" w:cs="Times New Roman"/>
        </w:rPr>
        <w:t xml:space="preserve">[2] </w:t>
      </w:r>
      <w:r w:rsidRPr="00E70130">
        <w:rPr>
          <w:rFonts w:ascii="Times New Roman" w:hAnsi="Times New Roman" w:cs="Times New Roman"/>
          <w:lang w:val="en-AU"/>
        </w:rPr>
        <w:t xml:space="preserve">K. </w:t>
      </w:r>
      <w:proofErr w:type="spellStart"/>
      <w:r w:rsidRPr="00E70130">
        <w:rPr>
          <w:rFonts w:ascii="Times New Roman" w:hAnsi="Times New Roman" w:cs="Times New Roman"/>
          <w:lang w:val="en-AU"/>
        </w:rPr>
        <w:t>Onoguchi</w:t>
      </w:r>
      <w:proofErr w:type="spellEnd"/>
      <w:r w:rsidRPr="00E70130">
        <w:rPr>
          <w:rFonts w:ascii="Times New Roman" w:hAnsi="Times New Roman" w:cs="Times New Roman"/>
          <w:lang w:val="en-AU"/>
        </w:rPr>
        <w:t xml:space="preserve">, “Moving object detection using a cross correlation between a </w:t>
      </w:r>
      <w:proofErr w:type="gramStart"/>
      <w:r w:rsidRPr="00E70130">
        <w:rPr>
          <w:rFonts w:ascii="Times New Roman" w:hAnsi="Times New Roman" w:cs="Times New Roman"/>
          <w:lang w:val="en-AU"/>
        </w:rPr>
        <w:t>short accumulated</w:t>
      </w:r>
      <w:proofErr w:type="gramEnd"/>
      <w:r w:rsidRPr="00E70130">
        <w:rPr>
          <w:rFonts w:ascii="Times New Roman" w:hAnsi="Times New Roman" w:cs="Times New Roman"/>
          <w:lang w:val="en-AU"/>
        </w:rPr>
        <w:t xml:space="preserve"> histogram and a long accumulated histogram”, Proc.   18</w:t>
      </w:r>
      <w:r w:rsidRPr="00E70130">
        <w:rPr>
          <w:rFonts w:ascii="Times New Roman" w:hAnsi="Times New Roman" w:cs="Times New Roman"/>
          <w:vertAlign w:val="superscript"/>
          <w:lang w:val="en-AU"/>
        </w:rPr>
        <w:t>th</w:t>
      </w:r>
      <w:r w:rsidRPr="00E70130">
        <w:rPr>
          <w:rFonts w:ascii="Times New Roman" w:hAnsi="Times New Roman" w:cs="Times New Roman"/>
          <w:lang w:val="en-AU"/>
        </w:rPr>
        <w:t xml:space="preserve"> Int. Conf. on Pattern Recognition, Hong Kong, August 20 - 24, 2006, vol. 4, pp. 896 – 899</w:t>
      </w:r>
    </w:p>
    <w:sectPr w:rsidR="00D747D6" w:rsidRPr="00E70130" w:rsidSect="00A40A9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EA97A26"/>
    <w:multiLevelType w:val="hybridMultilevel"/>
    <w:tmpl w:val="D110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EE4B28"/>
    <w:multiLevelType w:val="hybridMultilevel"/>
    <w:tmpl w:val="A948D76A"/>
    <w:lvl w:ilvl="0" w:tplc="963E43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17AE"/>
    <w:multiLevelType w:val="multilevel"/>
    <w:tmpl w:val="5472FDC4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4337E67"/>
    <w:multiLevelType w:val="hybridMultilevel"/>
    <w:tmpl w:val="242C13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5999015">
    <w:abstractNumId w:val="23"/>
  </w:num>
  <w:num w:numId="2" w16cid:durableId="1801418995">
    <w:abstractNumId w:val="12"/>
  </w:num>
  <w:num w:numId="3" w16cid:durableId="1627395847">
    <w:abstractNumId w:val="10"/>
  </w:num>
  <w:num w:numId="4" w16cid:durableId="61025420">
    <w:abstractNumId w:val="25"/>
  </w:num>
  <w:num w:numId="5" w16cid:durableId="1471904105">
    <w:abstractNumId w:val="13"/>
  </w:num>
  <w:num w:numId="6" w16cid:durableId="574702424">
    <w:abstractNumId w:val="17"/>
  </w:num>
  <w:num w:numId="7" w16cid:durableId="379012724">
    <w:abstractNumId w:val="21"/>
  </w:num>
  <w:num w:numId="8" w16cid:durableId="2085029258">
    <w:abstractNumId w:val="9"/>
  </w:num>
  <w:num w:numId="9" w16cid:durableId="1252860062">
    <w:abstractNumId w:val="7"/>
  </w:num>
  <w:num w:numId="10" w16cid:durableId="27031232">
    <w:abstractNumId w:val="6"/>
  </w:num>
  <w:num w:numId="11" w16cid:durableId="1001740471">
    <w:abstractNumId w:val="5"/>
  </w:num>
  <w:num w:numId="12" w16cid:durableId="1397124042">
    <w:abstractNumId w:val="4"/>
  </w:num>
  <w:num w:numId="13" w16cid:durableId="426004995">
    <w:abstractNumId w:val="8"/>
  </w:num>
  <w:num w:numId="14" w16cid:durableId="1247421417">
    <w:abstractNumId w:val="3"/>
  </w:num>
  <w:num w:numId="15" w16cid:durableId="225575571">
    <w:abstractNumId w:val="2"/>
  </w:num>
  <w:num w:numId="16" w16cid:durableId="962077796">
    <w:abstractNumId w:val="1"/>
  </w:num>
  <w:num w:numId="17" w16cid:durableId="1497460254">
    <w:abstractNumId w:val="0"/>
  </w:num>
  <w:num w:numId="18" w16cid:durableId="1582636981">
    <w:abstractNumId w:val="15"/>
  </w:num>
  <w:num w:numId="19" w16cid:durableId="1766220038">
    <w:abstractNumId w:val="16"/>
  </w:num>
  <w:num w:numId="20" w16cid:durableId="413092007">
    <w:abstractNumId w:val="24"/>
  </w:num>
  <w:num w:numId="21" w16cid:durableId="1535193382">
    <w:abstractNumId w:val="18"/>
  </w:num>
  <w:num w:numId="22" w16cid:durableId="1399598767">
    <w:abstractNumId w:val="11"/>
  </w:num>
  <w:num w:numId="23" w16cid:durableId="757872571">
    <w:abstractNumId w:val="26"/>
  </w:num>
  <w:num w:numId="24" w16cid:durableId="1010182162">
    <w:abstractNumId w:val="19"/>
  </w:num>
  <w:num w:numId="25" w16cid:durableId="86002315">
    <w:abstractNumId w:val="14"/>
  </w:num>
  <w:num w:numId="26" w16cid:durableId="1103264009">
    <w:abstractNumId w:val="22"/>
  </w:num>
  <w:num w:numId="27" w16cid:durableId="3668055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ABA"/>
    <w:rsid w:val="00415561"/>
    <w:rsid w:val="005F1F03"/>
    <w:rsid w:val="00645252"/>
    <w:rsid w:val="006D3D74"/>
    <w:rsid w:val="007A5ABA"/>
    <w:rsid w:val="0083569A"/>
    <w:rsid w:val="00A40A95"/>
    <w:rsid w:val="00A9204E"/>
    <w:rsid w:val="00C66AB3"/>
    <w:rsid w:val="00CE4FE1"/>
    <w:rsid w:val="00D747D6"/>
    <w:rsid w:val="00E16227"/>
    <w:rsid w:val="00E70130"/>
    <w:rsid w:val="00EF20C0"/>
    <w:rsid w:val="00F7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E09EC"/>
  <w15:chartTrackingRefBased/>
  <w15:docId w15:val="{4EDB29C1-9566-4E93-B867-5ED2DB89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customStyle="1" w:styleId="s1">
    <w:name w:val="s1"/>
    <w:basedOn w:val="DefaultParagraphFont"/>
    <w:rsid w:val="007A5ABA"/>
  </w:style>
  <w:style w:type="character" w:customStyle="1" w:styleId="s2">
    <w:name w:val="s2"/>
    <w:basedOn w:val="DefaultParagraphFont"/>
    <w:rsid w:val="007A5ABA"/>
  </w:style>
  <w:style w:type="paragraph" w:styleId="ListParagraph">
    <w:name w:val="List Paragraph"/>
    <w:basedOn w:val="Normal"/>
    <w:uiPriority w:val="34"/>
    <w:unhideWhenUsed/>
    <w:qFormat/>
    <w:rsid w:val="007A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2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itya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34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GUIDELINES FOR THE PREPARATION OF B. Tech MAJOR PROJECT SYNOPSIS</vt:lpstr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Joshi</dc:creator>
  <cp:keywords/>
  <dc:description/>
  <cp:lastModifiedBy>Aditya Joshi</cp:lastModifiedBy>
  <cp:revision>9</cp:revision>
  <dcterms:created xsi:type="dcterms:W3CDTF">2022-09-20T04:58:00Z</dcterms:created>
  <dcterms:modified xsi:type="dcterms:W3CDTF">2023-09-22T16:48:00Z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